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2C77" w14:textId="77777777" w:rsidR="005C227D" w:rsidRDefault="00BA3BFD">
      <w:pPr>
        <w:jc w:val="center"/>
        <w:rPr>
          <w:rFonts w:ascii="宋体" w:hAnsi="宋体" w:cs="宋体" w:hint="eastAsia"/>
          <w:b/>
          <w:bCs/>
          <w:sz w:val="28"/>
          <w:szCs w:val="28"/>
        </w:rPr>
      </w:pPr>
      <w:r>
        <w:rPr>
          <w:rFonts w:ascii="宋体" w:hAnsi="宋体" w:cs="宋体" w:hint="eastAsia"/>
          <w:b/>
          <w:bCs/>
          <w:sz w:val="28"/>
          <w:szCs w:val="28"/>
        </w:rPr>
        <w:t>2026年罗湖春风年货嘉年华铺位使用权网络竞买承诺书</w:t>
      </w:r>
    </w:p>
    <w:p w14:paraId="36D0C054" w14:textId="77777777" w:rsidR="005C227D" w:rsidRDefault="005C227D">
      <w:pPr>
        <w:rPr>
          <w:rFonts w:ascii="宋体" w:hAnsi="宋体" w:cs="宋体" w:hint="eastAsia"/>
          <w:sz w:val="24"/>
          <w:szCs w:val="24"/>
        </w:rPr>
      </w:pPr>
    </w:p>
    <w:p w14:paraId="1CD4D3F3" w14:textId="77777777" w:rsidR="005C227D" w:rsidRDefault="00BA3BFD" w:rsidP="00B72A97">
      <w:pPr>
        <w:spacing w:line="320" w:lineRule="exact"/>
        <w:rPr>
          <w:rFonts w:ascii="宋体" w:hAnsi="宋体" w:cs="宋体" w:hint="eastAsia"/>
          <w:sz w:val="24"/>
          <w:szCs w:val="24"/>
        </w:rPr>
      </w:pPr>
      <w:r>
        <w:rPr>
          <w:rFonts w:ascii="宋体" w:hAnsi="宋体" w:cs="宋体" w:hint="eastAsia"/>
          <w:sz w:val="24"/>
          <w:szCs w:val="24"/>
        </w:rPr>
        <w:t>广东迅兴拍卖有限公司：</w:t>
      </w:r>
    </w:p>
    <w:p w14:paraId="15EE2121" w14:textId="77777777" w:rsidR="005C227D" w:rsidRDefault="00BA3BFD" w:rsidP="00B72A97">
      <w:pPr>
        <w:spacing w:line="320" w:lineRule="exact"/>
        <w:ind w:firstLineChars="200" w:firstLine="480"/>
        <w:rPr>
          <w:rFonts w:ascii="宋体" w:hAnsi="宋体" w:cs="宋体" w:hint="eastAsia"/>
          <w:sz w:val="24"/>
          <w:szCs w:val="24"/>
        </w:rPr>
      </w:pPr>
      <w:r>
        <w:rPr>
          <w:rFonts w:ascii="宋体" w:hAnsi="宋体" w:cs="宋体" w:hint="eastAsia"/>
          <w:sz w:val="24"/>
          <w:szCs w:val="24"/>
        </w:rPr>
        <w:t>本竞买人已经认真查阅、详知且全部认可</w:t>
      </w:r>
      <w:r>
        <w:rPr>
          <w:rFonts w:ascii="宋体" w:hAnsi="宋体" w:cs="宋体"/>
          <w:sz w:val="24"/>
          <w:szCs w:val="24"/>
        </w:rPr>
        <w:t>2026年罗湖春风年货嘉年华铺位使用权</w:t>
      </w:r>
      <w:r>
        <w:rPr>
          <w:rFonts w:ascii="宋体" w:hAnsi="宋体" w:cs="宋体" w:hint="eastAsia"/>
          <w:sz w:val="24"/>
          <w:szCs w:val="24"/>
        </w:rPr>
        <w:t>拍卖活动的资料及相关文件,自愿遵守拍卖公告、竞买须知、入场经营管理规定等相关文件所规定的内容，并已熟悉网络平台操作，已查看罗湖春风年货嘉年华铺位平面图，知悉标的现状（包括铺位已知及未知的所有瑕疵），并已详细了解铺位权属状况及其经营范围要求、注意事项。</w:t>
      </w:r>
    </w:p>
    <w:p w14:paraId="3A9098C4" w14:textId="77777777" w:rsidR="005C227D" w:rsidRDefault="00BA3BFD" w:rsidP="00B72A97">
      <w:pPr>
        <w:spacing w:line="320" w:lineRule="exact"/>
        <w:ind w:firstLineChars="200" w:firstLine="480"/>
        <w:rPr>
          <w:rFonts w:ascii="宋体" w:hAnsi="宋体" w:cs="宋体" w:hint="eastAsia"/>
          <w:sz w:val="24"/>
          <w:szCs w:val="24"/>
        </w:rPr>
      </w:pPr>
      <w:r>
        <w:rPr>
          <w:rFonts w:ascii="宋体" w:hAnsi="宋体" w:cs="宋体" w:hint="eastAsia"/>
          <w:sz w:val="24"/>
          <w:szCs w:val="24"/>
        </w:rPr>
        <w:t>本竞买人决定参加贵司在全拍网平台</w:t>
      </w:r>
      <w:hyperlink r:id="rId6" w:history="1">
        <w:r w:rsidR="005C227D">
          <w:rPr>
            <w:rFonts w:ascii="宋体" w:hAnsi="宋体" w:cs="宋体" w:hint="eastAsia"/>
            <w:sz w:val="24"/>
            <w:szCs w:val="24"/>
          </w:rPr>
          <w:t>www.allauc.com</w:t>
        </w:r>
      </w:hyperlink>
      <w:r>
        <w:rPr>
          <w:rFonts w:ascii="宋体" w:hAnsi="宋体" w:cs="宋体" w:hint="eastAsia"/>
          <w:sz w:val="24"/>
          <w:szCs w:val="24"/>
        </w:rPr>
        <w:t>举行的网络拍卖活动，签署本《网络竞买承诺书》是本竞买人真实意愿的表示。</w:t>
      </w:r>
    </w:p>
    <w:p w14:paraId="3947D748" w14:textId="77777777" w:rsidR="005C227D" w:rsidRDefault="00BA3BFD" w:rsidP="00B72A97">
      <w:pPr>
        <w:spacing w:line="320" w:lineRule="exact"/>
        <w:ind w:firstLineChars="200" w:firstLine="480"/>
        <w:rPr>
          <w:rFonts w:ascii="宋体" w:hAnsi="宋体" w:cs="宋体" w:hint="eastAsia"/>
          <w:sz w:val="24"/>
          <w:szCs w:val="24"/>
        </w:rPr>
      </w:pPr>
      <w:r>
        <w:rPr>
          <w:rFonts w:ascii="宋体" w:hAnsi="宋体" w:cs="宋体" w:hint="eastAsia"/>
          <w:sz w:val="24"/>
          <w:szCs w:val="24"/>
        </w:rPr>
        <w:t>本竞买人承诺：切实保护好自己的竞买人身份，不将用户名、号牌、密码等信息泄露、转让或出借予他人/组织使用；不串通其他竞买人，扰乱拍卖正常秩序，干扰拍卖活动，否则贵司有权取消本人竞买资格，中止本人的竞买行为,所交竞买保证金不予退还。</w:t>
      </w:r>
    </w:p>
    <w:p w14:paraId="45FF8CCB" w14:textId="77777777" w:rsidR="005C227D" w:rsidRDefault="00BA3BFD" w:rsidP="00B72A97">
      <w:pPr>
        <w:spacing w:line="320" w:lineRule="exact"/>
        <w:ind w:firstLineChars="200" w:firstLine="480"/>
        <w:rPr>
          <w:rFonts w:ascii="宋体" w:hAnsi="宋体" w:cs="宋体" w:hint="eastAsia"/>
          <w:sz w:val="24"/>
          <w:szCs w:val="24"/>
        </w:rPr>
      </w:pPr>
      <w:r>
        <w:rPr>
          <w:rFonts w:ascii="宋体" w:hAnsi="宋体" w:cs="宋体" w:hint="eastAsia"/>
          <w:sz w:val="24"/>
          <w:szCs w:val="24"/>
        </w:rPr>
        <w:t>本竞买人了解并知晓网络竞价存在的风险，对网络竞价发生下述情形之一的【①网络受到病毒干扰，攻击；②网络受到他人破坏，毁损；③在竞价进行时，出现网络拥堵或者断网；④出现不可预见和防范的硬件故障，如：服务器突然死机等；⑤其他不可抗力因素】，本竞买人不追究任何责任，不向委托人、拍卖人、全拍网平台主张任何费用，不提出任何赔偿请求。否则，由此造成的损失均由本竞买人承担。</w:t>
      </w:r>
    </w:p>
    <w:p w14:paraId="4FE11552" w14:textId="77777777" w:rsidR="005C227D" w:rsidRDefault="00BA3BFD" w:rsidP="00B72A97">
      <w:pPr>
        <w:spacing w:line="320" w:lineRule="exact"/>
        <w:ind w:firstLineChars="200" w:firstLine="480"/>
        <w:rPr>
          <w:rFonts w:ascii="宋体" w:hAnsi="宋体" w:cs="宋体" w:hint="eastAsia"/>
          <w:sz w:val="24"/>
          <w:szCs w:val="24"/>
        </w:rPr>
      </w:pPr>
      <w:r>
        <w:rPr>
          <w:rFonts w:ascii="宋体" w:hAnsi="宋体" w:cs="宋体" w:hint="eastAsia"/>
          <w:sz w:val="24"/>
          <w:szCs w:val="24"/>
        </w:rPr>
        <w:t>如本竞买人成功竞得标的，保证遵守拍卖资料及相关文件的约定，与贵司签订《拍卖成交确认书》及成交后需提交的相关文件，并承诺在规定的时间内将成交价款、拍卖佣金及经营押金、平台软件服务费（线上支付）等付至贵司指定帐上。如逾期不付清相关款项的，则承担违约责任，本竞买人所交的竞买保证金不予退还。</w:t>
      </w:r>
    </w:p>
    <w:p w14:paraId="2DD8242D" w14:textId="77777777" w:rsidR="005C227D" w:rsidRDefault="00BA3BFD" w:rsidP="00B72A97">
      <w:pPr>
        <w:spacing w:line="320" w:lineRule="exact"/>
        <w:ind w:firstLineChars="200" w:firstLine="480"/>
        <w:rPr>
          <w:rFonts w:ascii="宋体" w:hAnsi="宋体" w:cs="宋体" w:hint="eastAsia"/>
          <w:color w:val="EE0000"/>
          <w:sz w:val="24"/>
          <w:szCs w:val="24"/>
        </w:rPr>
      </w:pPr>
      <w:r>
        <w:rPr>
          <w:rFonts w:ascii="宋体" w:hAnsi="宋体" w:cs="宋体" w:hint="eastAsia"/>
          <w:color w:val="EE0000"/>
          <w:sz w:val="24"/>
          <w:szCs w:val="24"/>
        </w:rPr>
        <w:t>本竞买人充分知悉：嘉年华周边区域在同一时段可能存在其他经合法批准的临时性经营摊点（如主题市集、灯会、餐饮摊位等）。这些经营点将形成客观的商业聚集与竞争环境。其存在可能对嘉年华的核心客流量与整体消费吸引力产生分流效应，进而直接或间接地影响本人竞得铺位后的实际到访客源、潜在销售额及最终经营收益。本竞买人将综合考虑上述市场因素，审慎评估经营风险，并以此为重要依据，做出理性的投资决策与出价判断。</w:t>
      </w:r>
    </w:p>
    <w:p w14:paraId="446268E1" w14:textId="30194499" w:rsidR="005C227D" w:rsidRPr="002F2317" w:rsidRDefault="00BA3BFD" w:rsidP="00B72A97">
      <w:pPr>
        <w:snapToGrid w:val="0"/>
        <w:spacing w:line="320" w:lineRule="exact"/>
        <w:ind w:firstLineChars="200" w:firstLine="480"/>
        <w:rPr>
          <w:rFonts w:ascii="宋体" w:hAnsi="宋体" w:hint="eastAsia"/>
          <w:bCs/>
          <w:color w:val="EE0000"/>
          <w:sz w:val="24"/>
          <w:szCs w:val="24"/>
        </w:rPr>
      </w:pPr>
      <w:r w:rsidRPr="002F2317">
        <w:rPr>
          <w:rFonts w:ascii="宋体" w:hAnsi="宋体" w:hint="eastAsia"/>
          <w:bCs/>
          <w:sz w:val="24"/>
          <w:szCs w:val="24"/>
        </w:rPr>
        <w:t>拍卖成交后，若因不可抗力、政府行为、委托人或</w:t>
      </w:r>
      <w:r w:rsidR="0047505E" w:rsidRPr="002F2317">
        <w:rPr>
          <w:rFonts w:ascii="宋体" w:hAnsi="宋体" w:hint="eastAsia"/>
          <w:bCs/>
          <w:sz w:val="24"/>
          <w:szCs w:val="24"/>
        </w:rPr>
        <w:t>活动</w:t>
      </w:r>
      <w:r w:rsidRPr="002F2317">
        <w:rPr>
          <w:rFonts w:ascii="宋体" w:hAnsi="宋体" w:hint="eastAsia"/>
          <w:bCs/>
          <w:sz w:val="24"/>
          <w:szCs w:val="24"/>
        </w:rPr>
        <w:t>运营管理方</w:t>
      </w:r>
      <w:r w:rsidR="0047505E" w:rsidRPr="002F2317">
        <w:rPr>
          <w:rFonts w:ascii="宋体" w:hAnsi="宋体" w:hint="eastAsia"/>
          <w:bCs/>
          <w:sz w:val="24"/>
          <w:szCs w:val="24"/>
        </w:rPr>
        <w:t>单方</w:t>
      </w:r>
      <w:r w:rsidRPr="002F2317">
        <w:rPr>
          <w:rFonts w:ascii="宋体" w:hAnsi="宋体" w:hint="eastAsia"/>
          <w:bCs/>
          <w:sz w:val="24"/>
          <w:szCs w:val="24"/>
        </w:rPr>
        <w:t>原因</w:t>
      </w:r>
      <w:r w:rsidR="0047505E" w:rsidRPr="002F2317">
        <w:rPr>
          <w:rFonts w:ascii="宋体" w:hAnsi="宋体" w:hint="eastAsia"/>
          <w:bCs/>
          <w:sz w:val="24"/>
          <w:szCs w:val="24"/>
        </w:rPr>
        <w:t>，</w:t>
      </w:r>
      <w:r w:rsidRPr="002F2317">
        <w:rPr>
          <w:rFonts w:ascii="宋体" w:hAnsi="宋体" w:hint="eastAsia"/>
          <w:bCs/>
          <w:sz w:val="24"/>
          <w:szCs w:val="24"/>
        </w:rPr>
        <w:t>导致</w:t>
      </w:r>
      <w:r w:rsidR="0047505E" w:rsidRPr="002F2317">
        <w:rPr>
          <w:rFonts w:ascii="宋体" w:hAnsi="宋体" w:hint="eastAsia"/>
          <w:bCs/>
          <w:sz w:val="24"/>
          <w:szCs w:val="24"/>
        </w:rPr>
        <w:t>本次拍卖标的无法交付或竞买人已竞得的铺位被要求撤场的</w:t>
      </w:r>
      <w:r w:rsidRPr="002F2317">
        <w:rPr>
          <w:rFonts w:ascii="宋体" w:hAnsi="宋体" w:hint="eastAsia"/>
          <w:bCs/>
          <w:sz w:val="24"/>
          <w:szCs w:val="24"/>
        </w:rPr>
        <w:t>，本竞买人无条件服从撤场安排，</w:t>
      </w:r>
      <w:r w:rsidR="0047505E" w:rsidRPr="002F2317">
        <w:rPr>
          <w:rFonts w:ascii="宋体" w:hAnsi="宋体" w:hint="eastAsia"/>
          <w:bCs/>
          <w:sz w:val="24"/>
          <w:szCs w:val="24"/>
        </w:rPr>
        <w:t>同意免除拍卖人、委托人及活动运营管理方相应的违约责任，各方互不承担其他赔偿或补偿责任</w:t>
      </w:r>
      <w:r w:rsidR="00B72A97" w:rsidRPr="002F2317">
        <w:rPr>
          <w:rFonts w:ascii="宋体" w:hAnsi="宋体" w:hint="eastAsia"/>
          <w:bCs/>
          <w:sz w:val="24"/>
          <w:szCs w:val="24"/>
        </w:rPr>
        <w:t>，但拍卖人应在接到相关通知后3个工作日内，无条件全额无息退还本竞买人已支付的成交价款及经营押金。</w:t>
      </w:r>
    </w:p>
    <w:p w14:paraId="4FA3462A" w14:textId="2DD1CECC" w:rsidR="004C3084" w:rsidRPr="002F2317" w:rsidRDefault="004C3084">
      <w:pPr>
        <w:spacing w:line="276" w:lineRule="auto"/>
        <w:ind w:firstLineChars="200" w:firstLine="480"/>
        <w:rPr>
          <w:rFonts w:ascii="宋体" w:hAnsi="宋体" w:cs="宋体" w:hint="eastAsia"/>
          <w:sz w:val="24"/>
          <w:szCs w:val="24"/>
        </w:rPr>
      </w:pPr>
      <w:r w:rsidRPr="002F2317">
        <w:rPr>
          <w:rFonts w:ascii="宋体" w:hAnsi="宋体" w:cs="宋体" w:hint="eastAsia"/>
          <w:sz w:val="24"/>
          <w:szCs w:val="24"/>
        </w:rPr>
        <w:t>本竞买人郑重声明：在参与本次网络拍卖前，已基于贵司提供的《拍卖资料》对标的物现状、瑕疵及风险进行了审慎了解与评估。一旦本</w:t>
      </w:r>
      <w:r w:rsidR="00E07A7D" w:rsidRPr="002F2317">
        <w:rPr>
          <w:rFonts w:ascii="宋体" w:hAnsi="宋体" w:cs="宋体" w:hint="eastAsia"/>
          <w:sz w:val="24"/>
          <w:szCs w:val="24"/>
        </w:rPr>
        <w:t>竞买人</w:t>
      </w:r>
      <w:r w:rsidRPr="002F2317">
        <w:rPr>
          <w:rFonts w:ascii="宋体" w:hAnsi="宋体" w:cs="宋体" w:hint="eastAsia"/>
          <w:sz w:val="24"/>
          <w:szCs w:val="24"/>
        </w:rPr>
        <w:t>以最高应价竞得标的，将作为买受人完全接受当期《拍卖资料》全部条款、标的物既有现状及一切已知或未知瑕疵，并承担自标的物交付之日起所产生的相关费用与风险。同时承诺按照要求进场布展并依法</w:t>
      </w:r>
      <w:r w:rsidR="00E07A7D" w:rsidRPr="002F2317">
        <w:rPr>
          <w:rFonts w:ascii="宋体" w:hAnsi="宋体" w:cs="宋体" w:hint="eastAsia"/>
          <w:sz w:val="24"/>
          <w:szCs w:val="24"/>
        </w:rPr>
        <w:t>合规</w:t>
      </w:r>
      <w:r w:rsidRPr="002F2317">
        <w:rPr>
          <w:rFonts w:ascii="宋体" w:hAnsi="宋体" w:cs="宋体" w:hint="eastAsia"/>
          <w:sz w:val="24"/>
          <w:szCs w:val="24"/>
        </w:rPr>
        <w:t>经营，且不就前述事由向拍卖人、委托人或运营管理方追究责任。</w:t>
      </w:r>
    </w:p>
    <w:p w14:paraId="37018065" w14:textId="67FF7E75" w:rsidR="005C227D" w:rsidRDefault="00BA3BFD">
      <w:pPr>
        <w:spacing w:line="276" w:lineRule="auto"/>
        <w:ind w:firstLineChars="200" w:firstLine="480"/>
        <w:rPr>
          <w:rFonts w:ascii="宋体" w:hAnsi="宋体" w:cs="宋体" w:hint="eastAsia"/>
          <w:sz w:val="24"/>
          <w:szCs w:val="24"/>
        </w:rPr>
      </w:pPr>
      <w:r w:rsidRPr="002F2317">
        <w:rPr>
          <w:rFonts w:ascii="宋体" w:hAnsi="宋体" w:cs="宋体" w:hint="eastAsia"/>
          <w:sz w:val="24"/>
          <w:szCs w:val="24"/>
        </w:rPr>
        <w:t>特此承诺！并对上述承诺负完全的经济及法律责任。</w:t>
      </w:r>
    </w:p>
    <w:p w14:paraId="7E99DF2C" w14:textId="77777777" w:rsidR="005C227D" w:rsidRDefault="005C227D">
      <w:pPr>
        <w:spacing w:line="276" w:lineRule="auto"/>
        <w:rPr>
          <w:rFonts w:ascii="宋体" w:hAnsi="宋体" w:cs="宋体" w:hint="eastAsia"/>
          <w:sz w:val="24"/>
          <w:szCs w:val="24"/>
        </w:rPr>
      </w:pPr>
    </w:p>
    <w:p w14:paraId="729459CF" w14:textId="77777777" w:rsidR="005C227D" w:rsidRDefault="00BA3BFD">
      <w:pPr>
        <w:spacing w:line="276" w:lineRule="auto"/>
        <w:rPr>
          <w:rFonts w:ascii="宋体" w:hAnsi="宋体" w:cs="宋体" w:hint="eastAsia"/>
          <w:sz w:val="24"/>
          <w:szCs w:val="24"/>
        </w:rPr>
      </w:pPr>
      <w:r>
        <w:rPr>
          <w:rFonts w:ascii="宋体" w:hAnsi="宋体" w:cs="宋体" w:hint="eastAsia"/>
          <w:sz w:val="24"/>
          <w:szCs w:val="24"/>
        </w:rPr>
        <w:t>竞买人名称(签字/盖章)：</w:t>
      </w:r>
    </w:p>
    <w:p w14:paraId="40465C6D" w14:textId="77777777" w:rsidR="005C227D" w:rsidRDefault="00BA3BFD">
      <w:pPr>
        <w:spacing w:line="276" w:lineRule="auto"/>
        <w:rPr>
          <w:rFonts w:ascii="宋体" w:hAnsi="宋体" w:cs="宋体" w:hint="eastAsia"/>
          <w:sz w:val="24"/>
          <w:szCs w:val="24"/>
        </w:rPr>
      </w:pPr>
      <w:r>
        <w:rPr>
          <w:rFonts w:ascii="宋体" w:hAnsi="宋体" w:cs="宋体" w:hint="eastAsia"/>
          <w:sz w:val="24"/>
          <w:szCs w:val="24"/>
        </w:rPr>
        <w:t>法定代表人或授权代表(签字)：</w:t>
      </w:r>
    </w:p>
    <w:p w14:paraId="1AABC0DF" w14:textId="77777777" w:rsidR="005C227D" w:rsidRDefault="00BA3BFD">
      <w:pPr>
        <w:spacing w:line="276" w:lineRule="auto"/>
        <w:rPr>
          <w:rFonts w:ascii="宋体" w:hAnsi="宋体" w:cs="宋体" w:hint="eastAsia"/>
          <w:sz w:val="24"/>
          <w:szCs w:val="24"/>
        </w:rPr>
      </w:pPr>
      <w:r>
        <w:rPr>
          <w:rFonts w:ascii="宋体" w:hAnsi="宋体" w:cs="宋体" w:hint="eastAsia"/>
          <w:sz w:val="24"/>
          <w:szCs w:val="24"/>
        </w:rPr>
        <w:t>身份证号码/统一社会信用代码：</w:t>
      </w:r>
    </w:p>
    <w:p w14:paraId="0D147886" w14:textId="77777777" w:rsidR="005C227D" w:rsidRDefault="00BA3BFD">
      <w:pPr>
        <w:spacing w:line="276" w:lineRule="auto"/>
        <w:rPr>
          <w:rFonts w:ascii="宋体" w:hAnsi="宋体" w:cs="宋体" w:hint="eastAsia"/>
          <w:sz w:val="24"/>
          <w:szCs w:val="24"/>
        </w:rPr>
      </w:pPr>
      <w:r>
        <w:rPr>
          <w:rFonts w:ascii="宋体" w:hAnsi="宋体" w:cs="宋体" w:hint="eastAsia"/>
          <w:sz w:val="24"/>
          <w:szCs w:val="24"/>
        </w:rPr>
        <w:t>全拍网平台注册电话：</w:t>
      </w:r>
    </w:p>
    <w:p w14:paraId="70628BBD" w14:textId="77777777" w:rsidR="005C227D" w:rsidRDefault="00BA3BFD">
      <w:pPr>
        <w:spacing w:line="276" w:lineRule="auto"/>
        <w:rPr>
          <w:rFonts w:ascii="宋体" w:hAnsi="宋体" w:cs="宋体" w:hint="eastAsia"/>
          <w:sz w:val="24"/>
          <w:szCs w:val="24"/>
        </w:rPr>
      </w:pPr>
      <w:r>
        <w:rPr>
          <w:rFonts w:ascii="宋体" w:hAnsi="宋体" w:cs="宋体" w:hint="eastAsia"/>
          <w:sz w:val="24"/>
          <w:szCs w:val="24"/>
        </w:rPr>
        <w:t>日期：</w:t>
      </w:r>
    </w:p>
    <w:sectPr w:rsidR="005C227D">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A2663" w14:textId="77777777" w:rsidR="00CF1C58" w:rsidRDefault="00CF1C58" w:rsidP="002F2317">
      <w:r>
        <w:separator/>
      </w:r>
    </w:p>
  </w:endnote>
  <w:endnote w:type="continuationSeparator" w:id="0">
    <w:p w14:paraId="4EF0E28F" w14:textId="77777777" w:rsidR="00CF1C58" w:rsidRDefault="00CF1C58" w:rsidP="002F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376D" w14:textId="77777777" w:rsidR="00CF1C58" w:rsidRDefault="00CF1C58" w:rsidP="002F2317">
      <w:r>
        <w:separator/>
      </w:r>
    </w:p>
  </w:footnote>
  <w:footnote w:type="continuationSeparator" w:id="0">
    <w:p w14:paraId="29B64B2D" w14:textId="77777777" w:rsidR="00CF1C58" w:rsidRDefault="00CF1C58" w:rsidP="002F23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xNDc4YjBhNDdkMzdhNTViODMzNDg2MjBiZDEwMjQifQ=="/>
    <w:docVar w:name="KSO_WPS_MARK_KEY" w:val="53aba8c9-5646-464c-998a-c32baa90078e"/>
  </w:docVars>
  <w:rsids>
    <w:rsidRoot w:val="1A11086E"/>
    <w:rsid w:val="000946CD"/>
    <w:rsid w:val="0009672C"/>
    <w:rsid w:val="000C771F"/>
    <w:rsid w:val="001446A1"/>
    <w:rsid w:val="0026134E"/>
    <w:rsid w:val="002D459B"/>
    <w:rsid w:val="002F171C"/>
    <w:rsid w:val="002F2317"/>
    <w:rsid w:val="003850E8"/>
    <w:rsid w:val="0040464D"/>
    <w:rsid w:val="00430F18"/>
    <w:rsid w:val="00445E26"/>
    <w:rsid w:val="0047505E"/>
    <w:rsid w:val="00480BFF"/>
    <w:rsid w:val="004C3084"/>
    <w:rsid w:val="004C6B82"/>
    <w:rsid w:val="00512506"/>
    <w:rsid w:val="0053284F"/>
    <w:rsid w:val="005A37C5"/>
    <w:rsid w:val="005B590F"/>
    <w:rsid w:val="005C227D"/>
    <w:rsid w:val="0060777E"/>
    <w:rsid w:val="00661FBF"/>
    <w:rsid w:val="00782BB2"/>
    <w:rsid w:val="00791956"/>
    <w:rsid w:val="007D608B"/>
    <w:rsid w:val="007E74B6"/>
    <w:rsid w:val="00874EE3"/>
    <w:rsid w:val="008D2C15"/>
    <w:rsid w:val="00931865"/>
    <w:rsid w:val="00982CBC"/>
    <w:rsid w:val="009A6EC8"/>
    <w:rsid w:val="009A7AA7"/>
    <w:rsid w:val="009E2A82"/>
    <w:rsid w:val="00A0022E"/>
    <w:rsid w:val="00A06271"/>
    <w:rsid w:val="00A43400"/>
    <w:rsid w:val="00AA003A"/>
    <w:rsid w:val="00B72A97"/>
    <w:rsid w:val="00B949DA"/>
    <w:rsid w:val="00BA3BFD"/>
    <w:rsid w:val="00BF1781"/>
    <w:rsid w:val="00BF7C4D"/>
    <w:rsid w:val="00C27497"/>
    <w:rsid w:val="00C9372A"/>
    <w:rsid w:val="00CF1C58"/>
    <w:rsid w:val="00D322EC"/>
    <w:rsid w:val="00D65358"/>
    <w:rsid w:val="00E07A7D"/>
    <w:rsid w:val="00E46BF9"/>
    <w:rsid w:val="00EF31B4"/>
    <w:rsid w:val="00F02556"/>
    <w:rsid w:val="00F80C41"/>
    <w:rsid w:val="00FD21CB"/>
    <w:rsid w:val="00FE468A"/>
    <w:rsid w:val="00FF6FC2"/>
    <w:rsid w:val="02135007"/>
    <w:rsid w:val="0659586C"/>
    <w:rsid w:val="0E7363C4"/>
    <w:rsid w:val="100D0E82"/>
    <w:rsid w:val="10A371D3"/>
    <w:rsid w:val="11E73D5A"/>
    <w:rsid w:val="16481B85"/>
    <w:rsid w:val="19387FC9"/>
    <w:rsid w:val="19914E74"/>
    <w:rsid w:val="1A11086E"/>
    <w:rsid w:val="1D1F4030"/>
    <w:rsid w:val="22271295"/>
    <w:rsid w:val="24FE5191"/>
    <w:rsid w:val="2D35408E"/>
    <w:rsid w:val="2D645FE8"/>
    <w:rsid w:val="31C74D29"/>
    <w:rsid w:val="425F2F04"/>
    <w:rsid w:val="45004198"/>
    <w:rsid w:val="46394299"/>
    <w:rsid w:val="498535AF"/>
    <w:rsid w:val="4A8122E5"/>
    <w:rsid w:val="4C984FF4"/>
    <w:rsid w:val="4E953A0C"/>
    <w:rsid w:val="51AD1498"/>
    <w:rsid w:val="54FA764F"/>
    <w:rsid w:val="599F1E03"/>
    <w:rsid w:val="5DE510AB"/>
    <w:rsid w:val="5E4E3096"/>
    <w:rsid w:val="60215466"/>
    <w:rsid w:val="66D63CF1"/>
    <w:rsid w:val="69B00CB1"/>
    <w:rsid w:val="6C335661"/>
    <w:rsid w:val="70EC740C"/>
    <w:rsid w:val="760932E0"/>
    <w:rsid w:val="7A230241"/>
    <w:rsid w:val="7F861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B0010"/>
  <w15:docId w15:val="{9F5511F6-03FF-4FCB-BDFF-F1633D7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Date" w:qFormat="1"/>
    <w:lsdException w:name="Body Text Indent 2" w:qFormat="1"/>
    <w:lsdException w:name="Hyperlink" w:semiHidden="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right="392" w:firstLineChars="200" w:firstLine="438"/>
      <w:outlineLvl w:val="0"/>
    </w:pPr>
    <w:rPr>
      <w:rFonts w:ascii="宋体"/>
      <w:b/>
      <w:sz w:val="24"/>
    </w:rPr>
  </w:style>
  <w:style w:type="paragraph" w:styleId="a4">
    <w:name w:val="Date"/>
    <w:basedOn w:val="a"/>
    <w:next w:val="a"/>
    <w:link w:val="a5"/>
    <w:qFormat/>
    <w:pPr>
      <w:ind w:leftChars="2500" w:left="100"/>
    </w:pPr>
  </w:style>
  <w:style w:type="paragraph" w:styleId="2">
    <w:name w:val="Body Text Indent 2"/>
    <w:basedOn w:val="a"/>
    <w:qFormat/>
    <w:pPr>
      <w:ind w:right="386" w:firstLine="600"/>
    </w:pPr>
    <w:rPr>
      <w:rFonts w:ascii="宋体"/>
      <w:b/>
      <w:sz w:val="28"/>
      <w:szCs w:val="20"/>
    </w:rPr>
  </w:style>
  <w:style w:type="paragraph" w:styleId="a6">
    <w:name w:val="footer"/>
    <w:basedOn w:val="a"/>
    <w:link w:val="a7"/>
    <w:pPr>
      <w:tabs>
        <w:tab w:val="center" w:pos="4153"/>
        <w:tab w:val="right" w:pos="8306"/>
      </w:tabs>
      <w:snapToGrid w:val="0"/>
      <w:jc w:val="left"/>
    </w:pPr>
    <w:rPr>
      <w:sz w:val="18"/>
      <w:szCs w:val="18"/>
    </w:rPr>
  </w:style>
  <w:style w:type="paragraph" w:styleId="a8">
    <w:name w:val="header"/>
    <w:basedOn w:val="a"/>
    <w:link w:val="a9"/>
    <w:pPr>
      <w:tabs>
        <w:tab w:val="center" w:pos="4153"/>
        <w:tab w:val="right" w:pos="8306"/>
      </w:tabs>
      <w:snapToGrid w:val="0"/>
      <w:jc w:val="center"/>
    </w:pPr>
    <w:rPr>
      <w:sz w:val="18"/>
      <w:szCs w:val="18"/>
    </w:rPr>
  </w:style>
  <w:style w:type="paragraph" w:styleId="aa">
    <w:name w:val="Normal (Web)"/>
    <w:basedOn w:val="a"/>
    <w:qFormat/>
    <w:pPr>
      <w:spacing w:before="100" w:beforeAutospacing="1" w:after="100" w:afterAutospacing="1"/>
      <w:jc w:val="left"/>
    </w:pPr>
    <w:rPr>
      <w:kern w:val="0"/>
      <w:sz w:val="24"/>
    </w:rPr>
  </w:style>
  <w:style w:type="character" w:styleId="ab">
    <w:name w:val="Strong"/>
    <w:basedOn w:val="a0"/>
    <w:qFormat/>
    <w:rPr>
      <w:b/>
    </w:rPr>
  </w:style>
  <w:style w:type="character" w:styleId="ac">
    <w:name w:val="Hyperlink"/>
    <w:semiHidden/>
    <w:qFormat/>
    <w:rPr>
      <w:rFonts w:cs="Times New Roman"/>
      <w:color w:val="0071B3"/>
      <w:u w:val="none"/>
    </w:rPr>
  </w:style>
  <w:style w:type="character" w:customStyle="1" w:styleId="10">
    <w:name w:val="未处理的提及1"/>
    <w:basedOn w:val="a0"/>
    <w:uiPriority w:val="99"/>
    <w:semiHidden/>
    <w:unhideWhenUsed/>
    <w:qFormat/>
    <w:rPr>
      <w:color w:val="605E5C"/>
      <w:shd w:val="clear" w:color="auto" w:fill="E1DFDD"/>
    </w:rPr>
  </w:style>
  <w:style w:type="character" w:customStyle="1" w:styleId="a5">
    <w:name w:val="日期 字符"/>
    <w:basedOn w:val="a0"/>
    <w:link w:val="a4"/>
    <w:qFormat/>
    <w:rPr>
      <w:kern w:val="2"/>
      <w:sz w:val="21"/>
      <w:szCs w:val="22"/>
    </w:rPr>
  </w:style>
  <w:style w:type="paragraph" w:customStyle="1" w:styleId="11">
    <w:name w:val="修订1"/>
    <w:hidden/>
    <w:uiPriority w:val="99"/>
    <w:unhideWhenUsed/>
    <w:qFormat/>
    <w:rPr>
      <w:kern w:val="2"/>
      <w:sz w:val="21"/>
      <w:szCs w:val="22"/>
    </w:rPr>
  </w:style>
  <w:style w:type="character" w:customStyle="1" w:styleId="a9">
    <w:name w:val="页眉 字符"/>
    <w:basedOn w:val="a0"/>
    <w:link w:val="a8"/>
    <w:rPr>
      <w:kern w:val="2"/>
      <w:sz w:val="18"/>
      <w:szCs w:val="18"/>
    </w:rPr>
  </w:style>
  <w:style w:type="character" w:customStyle="1" w:styleId="a7">
    <w:name w:val="页脚 字符"/>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lauc.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1175</Characters>
  <Application>Microsoft Office Word</Application>
  <DocSecurity>4</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dc:creator>
  <cp:lastModifiedBy>xunxing gd</cp:lastModifiedBy>
  <cp:revision>2</cp:revision>
  <dcterms:created xsi:type="dcterms:W3CDTF">2026-01-16T12:09:00Z</dcterms:created>
  <dcterms:modified xsi:type="dcterms:W3CDTF">2026-01-16T12:09:00Z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5B8F0DE85DF64532ADADAF4731C7129A_13</vt:lpwstr>
  </property>
  <property fmtid="{D5CDD505-2E9C-101B-9397-08002B2CF9AE}" pid="4" name="KSOTemplateDocerSaveRecord">
    <vt:lpwstr>eyJoZGlkIjoiOTNkNmNkMWY4Mzg3Y2M2MDJjMDhmMGFjOGIxNmQ2M2UiLCJ1c2VySWQiOiI3NzI0MDA5NzAifQ==</vt:lpwstr>
  </property>
</Properties>
</file>